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4FED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</w:t>
      </w:r>
      <w:r w:rsidRPr="00176C52">
        <w:rPr>
          <w:rFonts w:ascii="Times New Roman" w:hAnsi="Times New Roman" w:cs="Times New Roman"/>
          <w:sz w:val="24"/>
          <w:szCs w:val="24"/>
        </w:rPr>
        <w:t>CERTIFICATION LETTER</w:t>
      </w:r>
    </w:p>
    <w:p w14:paraId="71D6F177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A4F2D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C4F61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(Agency Letterhead)</w:t>
      </w:r>
    </w:p>
    <w:p w14:paraId="613E3ADE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652F71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(Date)</w:t>
      </w:r>
    </w:p>
    <w:p w14:paraId="63D9BEE4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7D1D8D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Department of Finance and Administration</w:t>
      </w:r>
    </w:p>
    <w:p w14:paraId="61E37333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Fiscal Management</w:t>
      </w:r>
    </w:p>
    <w:p w14:paraId="6DC76895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O Box 1060</w:t>
      </w:r>
    </w:p>
    <w:p w14:paraId="1603FC0A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MS  39206</w:t>
      </w:r>
    </w:p>
    <w:p w14:paraId="31E8D24B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845BC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Dear Sir or Madam:</w:t>
      </w:r>
    </w:p>
    <w:p w14:paraId="42F829DE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B0B0E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In accordance with the Internal Control Section of the Mississippi Agency Accounting Policy and Procedures Manual,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(Agency Name) </w:t>
      </w:r>
      <w:r w:rsidRPr="00176C52">
        <w:rPr>
          <w:rFonts w:ascii="Times New Roman" w:hAnsi="Times New Roman" w:cs="Times New Roman"/>
          <w:sz w:val="24"/>
          <w:szCs w:val="24"/>
        </w:rPr>
        <w:t>has conducted an evaluation of internal controls. Our review of internal control included the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and management, administration of accounting and budgeting, purchasing and contracting, personnel and payroll,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revenues and receivables, expenditures, grant administration, and electronic data processing. The findings 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evaluation provide reasonable assurance that the assets of the agency have been preserved, the duties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segregated by function, and the transactions executed are in accordance with laws of the State of Mississippi.</w:t>
      </w:r>
    </w:p>
    <w:p w14:paraId="3693F705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859F9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(If the Executive Director finds that the agency has a material weakness in any of its functions, the following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will be provided.)</w:t>
      </w:r>
    </w:p>
    <w:p w14:paraId="55209985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E6B04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The following weaknesses were noted and could have a material affect on the assets and financial statements that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2">
        <w:rPr>
          <w:rFonts w:ascii="Times New Roman" w:hAnsi="Times New Roman" w:cs="Times New Roman"/>
          <w:sz w:val="24"/>
          <w:szCs w:val="24"/>
        </w:rPr>
        <w:t>been prepared:</w:t>
      </w:r>
    </w:p>
    <w:p w14:paraId="644C6147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CBF0D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(Describe the weaknesses.)</w:t>
      </w:r>
    </w:p>
    <w:p w14:paraId="727A42E4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179E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The weaknesses described above will be corrected by the following action plan:</w:t>
      </w:r>
    </w:p>
    <w:p w14:paraId="5C47ECBA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517DBA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(Describe the plan of correction.)</w:t>
      </w:r>
    </w:p>
    <w:p w14:paraId="27512077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72B2D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 xml:space="preserve">It is intended that this corrective action plan will be initiated by </w:t>
      </w: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(Date) </w:t>
      </w:r>
      <w:r w:rsidRPr="00176C52">
        <w:rPr>
          <w:rFonts w:ascii="Times New Roman" w:hAnsi="Times New Roman" w:cs="Times New Roman"/>
          <w:sz w:val="24"/>
          <w:szCs w:val="24"/>
        </w:rPr>
        <w:t xml:space="preserve">and completed by </w:t>
      </w:r>
      <w:r w:rsidRPr="00176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(Date)</w:t>
      </w:r>
      <w:r w:rsidRPr="00176C52">
        <w:rPr>
          <w:rFonts w:ascii="Times New Roman" w:hAnsi="Times New Roman" w:cs="Times New Roman"/>
          <w:sz w:val="24"/>
          <w:szCs w:val="24"/>
        </w:rPr>
        <w:t>.</w:t>
      </w:r>
    </w:p>
    <w:p w14:paraId="21205529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FCA74" w14:textId="77777777" w:rsid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6A5B3" w14:textId="77777777" w:rsidR="00176C52" w:rsidRPr="00176C52" w:rsidRDefault="00176C52" w:rsidP="0017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Sincerely,</w:t>
      </w:r>
    </w:p>
    <w:p w14:paraId="78FF8AAE" w14:textId="77777777" w:rsidR="00176C52" w:rsidRDefault="00176C52" w:rsidP="00176C52">
      <w:pPr>
        <w:rPr>
          <w:rFonts w:ascii="Times New Roman" w:hAnsi="Times New Roman" w:cs="Times New Roman"/>
          <w:sz w:val="24"/>
          <w:szCs w:val="24"/>
        </w:rPr>
      </w:pPr>
    </w:p>
    <w:p w14:paraId="7E78406D" w14:textId="77777777" w:rsidR="00176C52" w:rsidRDefault="00176C52" w:rsidP="00176C52">
      <w:pPr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 xml:space="preserve">Executive Director </w:t>
      </w:r>
    </w:p>
    <w:p w14:paraId="664C8251" w14:textId="77777777" w:rsidR="00EF70C4" w:rsidRPr="00176C52" w:rsidRDefault="00176C52" w:rsidP="00176C52">
      <w:pPr>
        <w:rPr>
          <w:rFonts w:ascii="Times New Roman" w:hAnsi="Times New Roman" w:cs="Times New Roman"/>
          <w:sz w:val="24"/>
          <w:szCs w:val="24"/>
        </w:rPr>
      </w:pPr>
      <w:r w:rsidRPr="00176C52">
        <w:rPr>
          <w:rFonts w:ascii="Times New Roman" w:hAnsi="Times New Roman" w:cs="Times New Roman"/>
          <w:sz w:val="24"/>
          <w:szCs w:val="24"/>
        </w:rPr>
        <w:t>Chief Financial Officer/Accounting Director</w:t>
      </w:r>
    </w:p>
    <w:sectPr w:rsidR="00EF70C4" w:rsidRPr="0017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52"/>
    <w:rsid w:val="000B3E4B"/>
    <w:rsid w:val="00176C52"/>
    <w:rsid w:val="0043566E"/>
    <w:rsid w:val="006D3E37"/>
    <w:rsid w:val="00DE4B9E"/>
    <w:rsid w:val="00F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800D820"/>
  <w15:chartTrackingRefBased/>
  <w15:docId w15:val="{45380454-47D4-4A5A-A26D-889029D4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Dunn</dc:creator>
  <cp:keywords/>
  <dc:description/>
  <cp:lastModifiedBy>David Austin</cp:lastModifiedBy>
  <cp:revision>2</cp:revision>
  <dcterms:created xsi:type="dcterms:W3CDTF">2022-11-16T18:24:00Z</dcterms:created>
  <dcterms:modified xsi:type="dcterms:W3CDTF">2022-11-16T18:24:00Z</dcterms:modified>
</cp:coreProperties>
</file>